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729CCB">
      <w:pPr>
        <w:spacing w:after="0" w:line="360" w:lineRule="auto"/>
        <w:jc w:val="center"/>
        <w:rPr>
          <w:rFonts w:hint="default" w:ascii="Times New Roman" w:hAnsi="Times New Roman"/>
          <w:b/>
          <w:sz w:val="24"/>
          <w:szCs w:val="24"/>
          <w:lang w:val="pt-BR"/>
        </w:rPr>
      </w:pPr>
      <w:r>
        <w:rPr>
          <w:rFonts w:ascii="Times New Roman" w:hAnsi="Times New Roman"/>
          <w:b/>
          <w:sz w:val="24"/>
          <w:szCs w:val="24"/>
        </w:rPr>
        <w:t>ANEXO</w:t>
      </w:r>
      <w:bookmarkStart w:id="1" w:name="_GoBack"/>
      <w:bookmarkEnd w:id="1"/>
    </w:p>
    <w:p w14:paraId="6C3605F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PROPOSTA DETALHE</w:t>
      </w:r>
    </w:p>
    <w:tbl>
      <w:tblPr>
        <w:tblStyle w:val="3"/>
        <w:tblW w:w="11057" w:type="dxa"/>
        <w:tblInd w:w="-12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4418"/>
        <w:gridCol w:w="396"/>
        <w:gridCol w:w="678"/>
        <w:gridCol w:w="586"/>
        <w:gridCol w:w="2003"/>
        <w:gridCol w:w="1275"/>
        <w:gridCol w:w="1134"/>
      </w:tblGrid>
      <w:tr w14:paraId="1A321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</w:trPr>
        <w:tc>
          <w:tcPr>
            <w:tcW w:w="4985" w:type="dxa"/>
            <w:gridSpan w:val="2"/>
          </w:tcPr>
          <w:p w14:paraId="756237B5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14:paraId="0D0C7CE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lang w:eastAsia="pt-BR"/>
              </w:rPr>
              <w:drawing>
                <wp:inline distT="0" distB="0" distL="0" distR="0">
                  <wp:extent cx="2194560" cy="556895"/>
                  <wp:effectExtent l="0" t="0" r="0" b="0"/>
                  <wp:docPr id="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4560" cy="556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72" w:type="dxa"/>
            <w:gridSpan w:val="6"/>
          </w:tcPr>
          <w:p w14:paraId="322F43E6">
            <w:pPr>
              <w:spacing w:after="0" w:line="36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0672E564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Licitação por Pregão Eletrônico 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Nº     / 2025</w:t>
            </w:r>
          </w:p>
          <w:p w14:paraId="009AE926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A Realizar-se em </w:t>
            </w:r>
            <w:r>
              <w:rPr>
                <w:rFonts w:ascii="Times New Roman" w:hAnsi="Times New Roman"/>
                <w:sz w:val="20"/>
                <w:szCs w:val="20"/>
              </w:rPr>
              <w:t>___/___/___   às ___:___hs</w:t>
            </w:r>
          </w:p>
          <w:p w14:paraId="3F8A6D2D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Requisição N.º </w:t>
            </w:r>
          </w:p>
          <w:p w14:paraId="46FA0E3C">
            <w:pPr>
              <w:spacing w:after="0" w:line="36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Processo N.º</w:t>
            </w:r>
          </w:p>
        </w:tc>
      </w:tr>
      <w:tr w14:paraId="547B3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</w:trPr>
        <w:tc>
          <w:tcPr>
            <w:tcW w:w="6645" w:type="dxa"/>
            <w:gridSpan w:val="5"/>
          </w:tcPr>
          <w:p w14:paraId="7026BBEB">
            <w:pPr>
              <w:spacing w:after="0" w:line="360" w:lineRule="auto"/>
              <w:jc w:val="both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</w:rPr>
              <w:t xml:space="preserve">A firma ao lado mencionada propõe fornecer ao Instituto Rio Metrópole - IRM, pelos preços abaixo assinalados, obedecendo rigorosamente às condições estipuladas constante do EDITAL </w:t>
            </w:r>
            <w:r>
              <w:rPr>
                <w:rFonts w:ascii="Times New Roman" w:hAnsi="Times New Roman"/>
                <w:b/>
              </w:rPr>
              <w:t>PE nº 000/2025.</w:t>
            </w:r>
            <w:r>
              <w:rPr>
                <w:rFonts w:ascii="Times New Roman" w:hAnsi="Times New Roman"/>
                <w:b/>
                <w:u w:val="single"/>
              </w:rPr>
              <w:t xml:space="preserve"> </w:t>
            </w:r>
          </w:p>
        </w:tc>
        <w:tc>
          <w:tcPr>
            <w:tcW w:w="4412" w:type="dxa"/>
            <w:gridSpan w:val="3"/>
          </w:tcPr>
          <w:p w14:paraId="0F6F52C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CARIMBO DA FIRMA</w:t>
            </w:r>
          </w:p>
          <w:p w14:paraId="245982E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492844EB">
            <w:pPr>
              <w:spacing w:after="0" w:line="36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2B188511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ab/>
            </w:r>
          </w:p>
          <w:p w14:paraId="2FE9BA8E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14:paraId="35E6D846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14:paraId="035CDEAB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14:paraId="284CE838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14:paraId="26082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567" w:type="dxa"/>
            <w:vMerge w:val="restart"/>
            <w:textDirection w:val="btLr"/>
            <w:vAlign w:val="center"/>
          </w:tcPr>
          <w:p w14:paraId="330368D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ITEM</w:t>
            </w:r>
          </w:p>
        </w:tc>
        <w:tc>
          <w:tcPr>
            <w:tcW w:w="4814" w:type="dxa"/>
            <w:gridSpan w:val="2"/>
            <w:vMerge w:val="restart"/>
            <w:vAlign w:val="center"/>
          </w:tcPr>
          <w:p w14:paraId="530DB2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ESPECIFICAÇÃO</w:t>
            </w:r>
          </w:p>
        </w:tc>
        <w:tc>
          <w:tcPr>
            <w:tcW w:w="678" w:type="dxa"/>
            <w:vMerge w:val="restart"/>
            <w:textDirection w:val="btLr"/>
            <w:vAlign w:val="center"/>
          </w:tcPr>
          <w:p w14:paraId="30CD9A4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UNID.</w:t>
            </w:r>
          </w:p>
        </w:tc>
        <w:tc>
          <w:tcPr>
            <w:tcW w:w="586" w:type="dxa"/>
            <w:vMerge w:val="restart"/>
            <w:textDirection w:val="btLr"/>
            <w:vAlign w:val="center"/>
          </w:tcPr>
          <w:p w14:paraId="1AAF9EA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QUANT.</w:t>
            </w:r>
          </w:p>
        </w:tc>
        <w:tc>
          <w:tcPr>
            <w:tcW w:w="2003" w:type="dxa"/>
            <w:vMerge w:val="restart"/>
            <w:vAlign w:val="center"/>
          </w:tcPr>
          <w:p w14:paraId="0F8BEC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MARCA</w:t>
            </w:r>
          </w:p>
          <w:p w14:paraId="26B5C6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OFERECIDA</w:t>
            </w:r>
          </w:p>
        </w:tc>
        <w:tc>
          <w:tcPr>
            <w:tcW w:w="2409" w:type="dxa"/>
            <w:gridSpan w:val="2"/>
            <w:vAlign w:val="center"/>
          </w:tcPr>
          <w:p w14:paraId="20FDA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PREÇO UNITÁRIO</w:t>
            </w:r>
          </w:p>
        </w:tc>
      </w:tr>
      <w:tr w14:paraId="02296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567" w:type="dxa"/>
            <w:vMerge w:val="continue"/>
            <w:vAlign w:val="center"/>
          </w:tcPr>
          <w:p w14:paraId="77D399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14" w:type="dxa"/>
            <w:gridSpan w:val="2"/>
            <w:vMerge w:val="continue"/>
            <w:vAlign w:val="center"/>
          </w:tcPr>
          <w:p w14:paraId="33695D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8" w:type="dxa"/>
            <w:vMerge w:val="continue"/>
            <w:vAlign w:val="center"/>
          </w:tcPr>
          <w:p w14:paraId="43334C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" w:type="dxa"/>
            <w:vMerge w:val="continue"/>
            <w:vAlign w:val="center"/>
          </w:tcPr>
          <w:p w14:paraId="0C2DF5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03" w:type="dxa"/>
            <w:vMerge w:val="continue"/>
          </w:tcPr>
          <w:p w14:paraId="109B2D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2D85E7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UNITÁRIO</w:t>
            </w:r>
          </w:p>
          <w:p w14:paraId="4C877C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71890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TOTAL</w:t>
            </w:r>
          </w:p>
        </w:tc>
      </w:tr>
      <w:tr w14:paraId="1D5F9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</w:trPr>
        <w:tc>
          <w:tcPr>
            <w:tcW w:w="567" w:type="dxa"/>
            <w:vAlign w:val="center"/>
          </w:tcPr>
          <w:p w14:paraId="00C0C0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10"/>
                <w:sz w:val="16"/>
                <w:szCs w:val="16"/>
                <w:lang w:val="pt-PT"/>
              </w:rPr>
              <w:t>1</w:t>
            </w:r>
          </w:p>
        </w:tc>
        <w:tc>
          <w:tcPr>
            <w:tcW w:w="4814" w:type="dxa"/>
            <w:gridSpan w:val="2"/>
            <w:vAlign w:val="center"/>
          </w:tcPr>
          <w:p w14:paraId="6E6C2E9D">
            <w:pPr>
              <w:spacing w:line="240" w:lineRule="auto"/>
              <w:contextualSpacing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0" w:name="_Hlk128478641"/>
            <w:r>
              <w:rPr>
                <w:color w:val="FF0000"/>
                <w:sz w:val="24"/>
                <w:szCs w:val="24"/>
              </w:rPr>
              <w:t>Prestação de serviços</w:t>
            </w:r>
            <w:bookmarkEnd w:id="0"/>
            <w:r>
              <w:rPr>
                <w:rFonts w:ascii="Times New Roman" w:hAnsi="Times New Roman" w:eastAsia="SimSun" w:cs="Times New Roman"/>
                <w:color w:val="FF0000"/>
                <w:sz w:val="24"/>
                <w:szCs w:val="24"/>
              </w:rPr>
              <w:t xml:space="preserve"> técnico</w:t>
            </w:r>
            <w:r>
              <w:rPr>
                <w:rFonts w:hint="default" w:ascii="Times New Roman" w:hAnsi="Times New Roman" w:eastAsia="SimSun" w:cs="Times New Roman"/>
                <w:color w:val="FF0000"/>
                <w:sz w:val="24"/>
                <w:szCs w:val="24"/>
                <w:lang w:val="pt-BR"/>
              </w:rPr>
              <w:t>s</w:t>
            </w:r>
            <w:r>
              <w:rPr>
                <w:rFonts w:ascii="Times New Roman" w:hAnsi="Times New Roman" w:eastAsia="SimSun" w:cs="Times New Roman"/>
                <w:color w:val="FF0000"/>
                <w:sz w:val="24"/>
                <w:szCs w:val="24"/>
              </w:rPr>
              <w:t xml:space="preserve"> especializado</w:t>
            </w:r>
            <w:r>
              <w:rPr>
                <w:rFonts w:hint="default" w:ascii="Times New Roman" w:hAnsi="Times New Roman" w:eastAsia="SimSun" w:cs="Times New Roman"/>
                <w:color w:val="FF0000"/>
                <w:sz w:val="24"/>
                <w:szCs w:val="24"/>
                <w:lang w:val="pt-BR"/>
              </w:rPr>
              <w:t>s</w:t>
            </w:r>
            <w:r>
              <w:rPr>
                <w:rFonts w:ascii="Times New Roman" w:hAnsi="Times New Roman" w:eastAsia="SimSun" w:cs="Times New Roman"/>
                <w:color w:val="FF0000"/>
                <w:sz w:val="24"/>
                <w:szCs w:val="24"/>
              </w:rPr>
              <w:t xml:space="preserve"> para implantação do Sistema Metropolitano de Informações Geográficas e Cadastrais (SIMGeo) e atualização da Base Cartográfica Urbana da Região Metropolitana do Rio de Janeiro, por meio de aerolevantamento, visando suprir necessidade do Instituto Rio Metrópole – IRM, de acordo com as condições e especificações constantes neste Termo de Referência e no Edital</w:t>
            </w:r>
            <w:r>
              <w:rPr>
                <w:rFonts w:hint="default" w:ascii="Times New Roman" w:hAnsi="Times New Roman" w:eastAsia="SimSun" w:cs="Times New Roman"/>
                <w:color w:val="FF0000"/>
                <w:sz w:val="24"/>
                <w:szCs w:val="24"/>
                <w:lang w:val="pt-BR"/>
              </w:rPr>
              <w:t>.</w:t>
            </w:r>
          </w:p>
        </w:tc>
        <w:tc>
          <w:tcPr>
            <w:tcW w:w="678" w:type="dxa"/>
            <w:textDirection w:val="btLr"/>
            <w:vAlign w:val="center"/>
          </w:tcPr>
          <w:p w14:paraId="3E242788">
            <w:pPr>
              <w:ind w:left="113" w:right="113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pt-BR"/>
              </w:rPr>
            </w:pPr>
            <w:r>
              <w:rPr>
                <w:rFonts w:hint="default" w:ascii="Arial" w:hAnsi="Arial" w:cs="Arial"/>
                <w:color w:val="000000"/>
                <w:spacing w:val="-5"/>
                <w:sz w:val="16"/>
                <w:szCs w:val="16"/>
                <w:lang w:val="pt-BR"/>
              </w:rPr>
              <w:t>SERVIÇO</w:t>
            </w:r>
          </w:p>
        </w:tc>
        <w:tc>
          <w:tcPr>
            <w:tcW w:w="586" w:type="dxa"/>
            <w:textDirection w:val="btLr"/>
            <w:vAlign w:val="center"/>
          </w:tcPr>
          <w:p w14:paraId="323CCDE9">
            <w:pPr>
              <w:ind w:left="113" w:right="113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pt-BR"/>
              </w:rPr>
            </w:pPr>
            <w:r>
              <w:rPr>
                <w:rFonts w:hint="default" w:ascii="Arial" w:hAnsi="Arial" w:cs="Arial"/>
                <w:color w:val="000000"/>
                <w:spacing w:val="-5"/>
                <w:sz w:val="16"/>
                <w:szCs w:val="16"/>
                <w:lang w:val="pt-BR"/>
              </w:rPr>
              <w:t>1</w:t>
            </w:r>
          </w:p>
        </w:tc>
        <w:tc>
          <w:tcPr>
            <w:tcW w:w="2003" w:type="dxa"/>
            <w:vAlign w:val="center"/>
          </w:tcPr>
          <w:p w14:paraId="72B35F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34C7FBD5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8251F11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14:paraId="09FAE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</w:trPr>
        <w:tc>
          <w:tcPr>
            <w:tcW w:w="567" w:type="dxa"/>
            <w:vAlign w:val="center"/>
          </w:tcPr>
          <w:p w14:paraId="7FEF371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81" w:type="dxa"/>
            <w:gridSpan w:val="5"/>
            <w:vAlign w:val="center"/>
          </w:tcPr>
          <w:p w14:paraId="55E9AD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VALOR TOTAL POR EXTENSO:</w:t>
            </w:r>
          </w:p>
          <w:p w14:paraId="43A544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(_____________________________________________)</w:t>
            </w:r>
          </w:p>
          <w:p w14:paraId="592C70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(_____________________________________________)</w:t>
            </w:r>
          </w:p>
          <w:p w14:paraId="4649C1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(_____________________________________________)</w:t>
            </w:r>
          </w:p>
          <w:p w14:paraId="145C856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09" w:type="dxa"/>
            <w:gridSpan w:val="2"/>
            <w:vAlign w:val="center"/>
          </w:tcPr>
          <w:p w14:paraId="35286A6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Valor Global:</w:t>
            </w:r>
          </w:p>
        </w:tc>
      </w:tr>
      <w:tr w14:paraId="60F56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7" w:hRule="atLeast"/>
        </w:trPr>
        <w:tc>
          <w:tcPr>
            <w:tcW w:w="567" w:type="dxa"/>
            <w:vAlign w:val="center"/>
          </w:tcPr>
          <w:p w14:paraId="228B9F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32489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07DE6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078" w:type="dxa"/>
            <w:gridSpan w:val="4"/>
          </w:tcPr>
          <w:p w14:paraId="349D1D70">
            <w:pPr>
              <w:tabs>
                <w:tab w:val="left" w:pos="4678"/>
              </w:tabs>
              <w:snapToGrid w:val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OBSERVAÇÕES</w:t>
            </w:r>
          </w:p>
          <w:p w14:paraId="2DAFC0F4">
            <w:pPr>
              <w:tabs>
                <w:tab w:val="left" w:pos="4678"/>
              </w:tabs>
              <w:spacing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1ª - A PROPOSTA DETALHE deverá:</w:t>
            </w:r>
          </w:p>
          <w:p w14:paraId="42F0DE81">
            <w:pPr>
              <w:tabs>
                <w:tab w:val="left" w:pos="4678"/>
              </w:tabs>
              <w:spacing w:line="360" w:lineRule="auto"/>
              <w:jc w:val="both"/>
              <w:rPr>
                <w:rFonts w:ascii="Times New Roman" w:hAnsi="Times New Roman"/>
                <w:sz w:val="18"/>
                <w:szCs w:val="18"/>
                <w:lang w:val="pt-BR"/>
              </w:rPr>
            </w:pPr>
            <w:r>
              <w:rPr>
                <w:rFonts w:ascii="Times New Roman" w:hAnsi="Times New Roman"/>
                <w:sz w:val="18"/>
                <w:szCs w:val="18"/>
                <w:lang w:val="pt-BR"/>
              </w:rPr>
              <w:t>- ser preenchidas integralmente por processo mecânico ou eletrônico, sem emendas e rasuras;</w:t>
            </w:r>
          </w:p>
          <w:p w14:paraId="134F2601">
            <w:pPr>
              <w:tabs>
                <w:tab w:val="left" w:pos="4678"/>
              </w:tabs>
              <w:spacing w:line="360" w:lineRule="auto"/>
              <w:ind w:left="284" w:hanging="284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Conter os preços em algarismos e por extenso, por unidade, já incluídas as despesas de fretes, impostos federais ou estaduais e descontos especiais;</w:t>
            </w:r>
          </w:p>
          <w:p w14:paraId="08D63CE2">
            <w:pPr>
              <w:tabs>
                <w:tab w:val="left" w:pos="4678"/>
              </w:tabs>
              <w:spacing w:line="360" w:lineRule="auto"/>
              <w:ind w:left="284" w:hanging="284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2ª - O Proponente se obrigará, mediante o envio da PROPOSTA DETALHE, a cumprir os termos nela contidos.</w:t>
            </w:r>
          </w:p>
          <w:p w14:paraId="013BF1C1">
            <w:pPr>
              <w:tabs>
                <w:tab w:val="left" w:pos="4678"/>
              </w:tabs>
              <w:spacing w:line="360" w:lineRule="auto"/>
              <w:ind w:left="284" w:hanging="284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3ª – A PROPOSTA DETALHE deverá ser devolvida na forma expressa no Item 12.1, “b”, do Edital.</w:t>
            </w:r>
          </w:p>
          <w:p w14:paraId="797860A5">
            <w:pPr>
              <w:tabs>
                <w:tab w:val="left" w:pos="4678"/>
              </w:tabs>
              <w:spacing w:line="360" w:lineRule="auto"/>
              <w:ind w:left="284" w:hanging="284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4ª - A licitação mediante PREGÃO ELETRÔNICO poderá ser anulada no todo, ou em parte, em conformidade com a legislação vigente.</w:t>
            </w:r>
          </w:p>
          <w:p w14:paraId="74225578">
            <w:pPr>
              <w:tabs>
                <w:tab w:val="left" w:pos="4678"/>
              </w:tabs>
              <w:spacing w:line="360" w:lineRule="auto"/>
              <w:ind w:left="284" w:hanging="2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/>
                <w:sz w:val="18"/>
                <w:szCs w:val="18"/>
                <w:lang w:val="pt-BR"/>
              </w:rPr>
              <w:t>5ª - Faz parte da proposta o preenchimento da planilha de formação de preços, anexo IV do edital deste certame</w:t>
            </w:r>
          </w:p>
        </w:tc>
        <w:tc>
          <w:tcPr>
            <w:tcW w:w="4412" w:type="dxa"/>
            <w:gridSpan w:val="3"/>
          </w:tcPr>
          <w:p w14:paraId="72407511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405E0908">
            <w:pPr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PRAZO DE ENTREGA: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A partir da emissão da ordem de fornecimento inicial (conforme Termo de Referência). </w:t>
            </w:r>
          </w:p>
          <w:p w14:paraId="26E420B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VALIDADE DA PROPOSTA: </w:t>
            </w:r>
            <w:r>
              <w:rPr>
                <w:rFonts w:ascii="Times New Roman" w:hAnsi="Times New Roman"/>
                <w:sz w:val="18"/>
                <w:szCs w:val="18"/>
              </w:rPr>
              <w:t>60 (sessenta) dias.</w:t>
            </w:r>
          </w:p>
          <w:p w14:paraId="41BC9EEC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LOCAL DE ENTREGA: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Conforme descrito no Termo de Referência (Anexo – I).</w:t>
            </w:r>
          </w:p>
          <w:p w14:paraId="5D4270D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u w:val="single"/>
              </w:rPr>
              <w:t>DADOS BANCÁRIOS/ LICITANTE</w:t>
            </w:r>
          </w:p>
          <w:p w14:paraId="105113DB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BANCO: </w:t>
            </w:r>
          </w:p>
          <w:p w14:paraId="62477FCA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Agência: (Número)</w:t>
            </w:r>
          </w:p>
          <w:p w14:paraId="4C154F9B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Conta Corrente N.º</w:t>
            </w:r>
          </w:p>
          <w:p w14:paraId="7DEDC109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D4389A2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u w:val="single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u w:val="single"/>
              </w:rPr>
              <w:t>INFORMAÇÕES</w:t>
            </w:r>
            <w:r>
              <w:rPr>
                <w:rFonts w:ascii="Times New Roman" w:hAnsi="Times New Roman"/>
                <w:color w:val="000000"/>
                <w:sz w:val="16"/>
                <w:szCs w:val="16"/>
                <w:u w:val="single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  <w:u w:val="single"/>
              </w:rPr>
              <w:t>PARA FATURAMENTO</w:t>
            </w:r>
          </w:p>
          <w:p w14:paraId="5153AB0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u w:val="single"/>
              </w:rPr>
              <w:t>INSTITUTO RIO METRÓPOLE</w:t>
            </w:r>
          </w:p>
          <w:p w14:paraId="0129CC5D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CNPJ: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</w:p>
          <w:p w14:paraId="5483F6EB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INSC. ESTADUAL: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</w:p>
          <w:p w14:paraId="059BC689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END.:</w:t>
            </w:r>
            <w:r>
              <w:rPr>
                <w:rFonts w:ascii="Times New Roman" w:hAnsi="Times New Roman"/>
                <w:color w:val="FF0000"/>
                <w:sz w:val="16"/>
                <w:szCs w:val="16"/>
              </w:rPr>
              <w:t xml:space="preserve"> </w:t>
            </w:r>
          </w:p>
        </w:tc>
      </w:tr>
      <w:tr w14:paraId="05F6B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67" w:type="dxa"/>
            <w:vAlign w:val="center"/>
          </w:tcPr>
          <w:p w14:paraId="45A9EB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BB59C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284A0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474619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078" w:type="dxa"/>
            <w:gridSpan w:val="4"/>
            <w:vAlign w:val="center"/>
          </w:tcPr>
          <w:p w14:paraId="0D6F6D3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Data: _____/_____/_____</w:t>
            </w:r>
          </w:p>
        </w:tc>
        <w:tc>
          <w:tcPr>
            <w:tcW w:w="4412" w:type="dxa"/>
            <w:gridSpan w:val="3"/>
          </w:tcPr>
          <w:p w14:paraId="3CE121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274C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A7EBB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______________________________________</w:t>
            </w:r>
          </w:p>
          <w:p w14:paraId="071637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Proponente – Assinatura Responsável</w:t>
            </w:r>
          </w:p>
          <w:p w14:paraId="684B027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740D70A8"/>
    <w:sectPr>
      <w:pgSz w:w="11906" w:h="16838"/>
      <w:pgMar w:top="1417" w:right="1701" w:bottom="141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BCA"/>
    <w:rsid w:val="00086C94"/>
    <w:rsid w:val="00122ED0"/>
    <w:rsid w:val="00325EE8"/>
    <w:rsid w:val="00717F81"/>
    <w:rsid w:val="00774EA2"/>
    <w:rsid w:val="00827230"/>
    <w:rsid w:val="00A36330"/>
    <w:rsid w:val="00A61BCA"/>
    <w:rsid w:val="00AA3367"/>
    <w:rsid w:val="00C95FBA"/>
    <w:rsid w:val="00DE4CBF"/>
    <w:rsid w:val="00F27D5B"/>
    <w:rsid w:val="1A4567A4"/>
    <w:rsid w:val="22CC6F32"/>
    <w:rsid w:val="2B751702"/>
    <w:rsid w:val="5A064FAC"/>
    <w:rsid w:val="5FB50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pt-BR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link w:val="5"/>
    <w:semiHidden/>
    <w:unhideWhenUsed/>
    <w:qFormat/>
    <w:uiPriority w:val="0"/>
    <w:pPr>
      <w:tabs>
        <w:tab w:val="left" w:pos="4678"/>
      </w:tabs>
      <w:suppressAutoHyphens/>
      <w:spacing w:after="0" w:line="240" w:lineRule="auto"/>
      <w:ind w:left="426" w:hanging="426"/>
      <w:jc w:val="both"/>
    </w:pPr>
    <w:rPr>
      <w:rFonts w:ascii="Arial" w:hAnsi="Arial" w:eastAsia="Times New Roman"/>
      <w:sz w:val="20"/>
      <w:szCs w:val="20"/>
      <w:lang w:val="zh-CN" w:eastAsia="ar-SA"/>
    </w:rPr>
  </w:style>
  <w:style w:type="character" w:customStyle="1" w:styleId="5">
    <w:name w:val="Recuo de corpo de texto Char"/>
    <w:basedOn w:val="2"/>
    <w:link w:val="4"/>
    <w:semiHidden/>
    <w:qFormat/>
    <w:uiPriority w:val="0"/>
    <w:rPr>
      <w:rFonts w:ascii="Arial" w:hAnsi="Arial" w:eastAsia="Times New Roman" w:cs="Times New Roman"/>
      <w:sz w:val="20"/>
      <w:szCs w:val="20"/>
      <w:lang w:val="zh-CN" w:eastAsia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6588</Words>
  <Characters>35580</Characters>
  <Lines>296</Lines>
  <Paragraphs>84</Paragraphs>
  <TotalTime>2</TotalTime>
  <ScaleCrop>false</ScaleCrop>
  <LinksUpToDate>false</LinksUpToDate>
  <CharactersWithSpaces>42084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2025-05-09T17:46:00Z</dcterms:created>
  <dc:creator>Ingrid Stephany da Costa Teodolino</dc:creator>
  <cp:lastModifiedBy>icosta</cp:lastModifiedBy>
  <dcterms:modified xsi:type="dcterms:W3CDTF">2025-12-16T16:06:20Z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1046-12.2.0.23155</vt:lpwstr>
  </property>
  <property fmtid="{D5CDD505-2E9C-101B-9397-08002B2CF9AE}" pid="3" name="ICV">
    <vt:lpwstr>1E8210FAA3AA42A98C09607F9A15161D_12</vt:lpwstr>
  </property>
</Properties>
</file>